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3525"/>
        <w:gridCol w:w="2268"/>
        <w:gridCol w:w="986"/>
        <w:gridCol w:w="1849"/>
      </w:tblGrid>
      <w:tr w:rsidR="0009790C" w:rsidTr="0030132F">
        <w:tc>
          <w:tcPr>
            <w:tcW w:w="6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25" w:type="dxa"/>
            <w:shd w:val="clear" w:color="auto" w:fill="EEECE1" w:themeFill="background2"/>
            <w:vAlign w:val="center"/>
          </w:tcPr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طرح تحقیقاتی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986" w:type="dxa"/>
            <w:shd w:val="clear" w:color="auto" w:fill="EEECE1" w:themeFill="background2"/>
            <w:vAlign w:val="center"/>
          </w:tcPr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سال تصویب</w:t>
            </w:r>
          </w:p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EEECE1" w:themeFill="background2"/>
            <w:vAlign w:val="center"/>
          </w:tcPr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وضعیت طرح</w:t>
            </w:r>
          </w:p>
          <w:p w:rsidR="0009790C" w:rsidRPr="008740FC" w:rsidRDefault="0009790C" w:rsidP="0030132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525" w:type="dxa"/>
          </w:tcPr>
          <w:p w:rsidR="0030132F" w:rsidRDefault="0030132F" w:rsidP="0030132F">
            <w:pPr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اتیولوژی و پیش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softHyphen/>
              <w:t>آگهی کوتاه مدت استاتوس اپی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softHyphen/>
              <w:t>لپتیکوس در بیماران بستری شده در بیمارستان کودکان تبریز در فاصله سالهای 91 تا 92</w:t>
            </w:r>
          </w:p>
          <w:p w:rsidR="0030132F" w:rsidRPr="000D510E" w:rsidRDefault="0030132F" w:rsidP="0030132F">
            <w:pPr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محمد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برزگر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خطر مرگ در نوزادان نارس و بسیار کم ون در بخش مراقبت های ویژه نوزادان بیمارستان های سه استان آذربایجانشرقی ، گلستان و خراسان رضوی سال 1391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خانم قربانی ( دکتر دستگیری)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ارتباط بین میکروآلبومینوری در کودکان با ریفلاکس وزیکویورترالو کلیرانس و ارتباط آن با برخی عوامل فردی  (سن و جنس ) و ایجاد عوارض کلیوی ( اسکار کلیه )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فخرالسادات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مرتضوی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نقش ریفلاکس گاستروازوفاژیال در بروز اتیت سروز مزمن </w:t>
            </w:r>
          </w:p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30132F" w:rsidRPr="00397CB7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30132F" w:rsidRPr="00397CB7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مجری از ا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جرای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منصرف شد.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نقش آلرژی در بروز اتیت سروز مزمن : مقایسه سطح 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IL-4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گوش میانی در افراد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IgE</w:t>
            </w:r>
            <w:proofErr w:type="spellEnd"/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مثبت ومنفی</w:t>
            </w:r>
          </w:p>
        </w:tc>
        <w:tc>
          <w:tcPr>
            <w:tcW w:w="2268" w:type="dxa"/>
            <w:vAlign w:val="center"/>
          </w:tcPr>
          <w:p w:rsidR="0030132F" w:rsidRPr="00397CB7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30132F" w:rsidRPr="00397CB7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مجری از ا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جرای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طرح منصرف شد.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تاث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رات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پ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درمان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با کتام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ور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 م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دازولام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بر رو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م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زان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موفق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 عوارض ب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حس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کودکان و نوزادا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مهین سید حجازی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فراوانی مرگ و میر در بین کودکان بستری شده در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PICU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دو گروه با و بدون درمان با ویتامین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D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لیدا سبکتکین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ارتباط بين فنوتيپ و ژنوتيپ در ديستروفي عضلاني دوشن</w:t>
            </w:r>
          </w:p>
          <w:p w:rsidR="0030132F" w:rsidRPr="000D510E" w:rsidRDefault="0030132F" w:rsidP="0030132F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برزگر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تاثیر طول مدت درمان آنتی بیوتیک تجربی بر پیش آگهی زودرس نوزادان با وزن بسیار کم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VLBW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حسینی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اثر اریتروپویتین نوصناعی خوراکی در پیشگیری از انترکولیت نکروزان بسیار کم وزن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حسینی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فیلم مستند آموزشی نوزادان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فرید میرخانی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</w:t>
            </w:r>
          </w:p>
        </w:tc>
      </w:tr>
      <w:tr w:rsidR="0030132F" w:rsidTr="0030132F"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طراحی پایگاه داه نوزادان بستری بخش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NICU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کیوان میرنیا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 / چاپ مقاله</w:t>
            </w:r>
          </w:p>
        </w:tc>
      </w:tr>
      <w:tr w:rsidR="0030132F" w:rsidTr="0030132F">
        <w:trPr>
          <w:trHeight w:val="255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ارزش تشخیصی رادیوگرافی قفسه سینه در تشخیص بیماری های قلب و عروق کودکان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اکبر مولایی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rPr>
          <w:trHeight w:val="165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پیگیری شیرخوار پرخطر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جدیری</w:t>
            </w: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</w:t>
            </w:r>
          </w:p>
        </w:tc>
      </w:tr>
      <w:tr w:rsidR="0030132F" w:rsidTr="00101DE8">
        <w:trPr>
          <w:trHeight w:val="270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بررس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تاث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ر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توان بخش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حرکت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توسط والد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در بهبود عملکرد کودکان مبتلا به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CP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پلژ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</w:p>
        </w:tc>
        <w:tc>
          <w:tcPr>
            <w:tcW w:w="2268" w:type="dxa"/>
            <w:vAlign w:val="center"/>
          </w:tcPr>
          <w:p w:rsidR="0030132F" w:rsidRPr="00397CB7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30132F" w:rsidRPr="00397CB7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30132F" w:rsidTr="0030132F">
        <w:trPr>
          <w:trHeight w:val="180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مقا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سه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نتا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ج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دو آزمون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Goodenough</w:t>
            </w:r>
            <w:proofErr w:type="spellEnd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- Harris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( نقاش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آدم ) و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ASQ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( ح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طه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حل مسئله ) در کودکان 60-54 ماهه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نسرین براهنی</w:t>
            </w:r>
          </w:p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rPr>
          <w:trHeight w:val="240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محتوی آموزشی والدین بیمار در بخش مراقبت های ویژه نوزادان</w:t>
            </w:r>
          </w:p>
          <w:p w:rsidR="0030132F" w:rsidRPr="000D510E" w:rsidRDefault="0030132F" w:rsidP="0030132F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سویل حکیمی</w:t>
            </w:r>
          </w:p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6" w:type="dxa"/>
          </w:tcPr>
          <w:p w:rsidR="0030132F" w:rsidRPr="001B4F8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</w:t>
            </w:r>
          </w:p>
        </w:tc>
      </w:tr>
      <w:tr w:rsidR="0030132F" w:rsidTr="0030132F">
        <w:trPr>
          <w:trHeight w:val="315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اثر کورتیکو استروئیدهای استنشاقی و خوراکی در درمان حمله خفیف تا متوسط آسم در کودکان 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نعمت بیلان</w:t>
            </w:r>
          </w:p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30132F" w:rsidTr="0030132F">
        <w:trPr>
          <w:trHeight w:val="180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bookmarkStart w:id="0" w:name="_GoBack" w:colFirst="1" w:colLast="4"/>
            <w:r>
              <w:rPr>
                <w:rFonts w:hint="cs"/>
                <w:rtl/>
              </w:rPr>
              <w:t>19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ژن 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CCL2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مبتلایان به بیماری هنوخ از شمالغرب کشور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مرتضی جبارپور بنیادی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30132F" w:rsidTr="0030132F">
        <w:trPr>
          <w:trHeight w:val="240"/>
        </w:trPr>
        <w:tc>
          <w:tcPr>
            <w:tcW w:w="614" w:type="dxa"/>
            <w:shd w:val="clear" w:color="auto" w:fill="F2F2F2" w:themeFill="background1" w:themeFillShade="F2"/>
          </w:tcPr>
          <w:p w:rsidR="0030132F" w:rsidRDefault="0030132F" w:rsidP="003013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525" w:type="dxa"/>
          </w:tcPr>
          <w:p w:rsidR="0030132F" w:rsidRPr="000D510E" w:rsidRDefault="0030132F" w:rsidP="0030132F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سطح سرمی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APOE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مبتلا به سندرم گیلن باره</w:t>
            </w:r>
          </w:p>
        </w:tc>
        <w:tc>
          <w:tcPr>
            <w:tcW w:w="2268" w:type="dxa"/>
          </w:tcPr>
          <w:p w:rsidR="0030132F" w:rsidRPr="000D510E" w:rsidRDefault="0030132F" w:rsidP="0030132F">
            <w:pPr>
              <w:spacing w:line="360" w:lineRule="auto"/>
              <w:jc w:val="both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دکترلیدا سبکتکین  </w:t>
            </w:r>
          </w:p>
        </w:tc>
        <w:tc>
          <w:tcPr>
            <w:tcW w:w="986" w:type="dxa"/>
          </w:tcPr>
          <w:p w:rsidR="0030132F" w:rsidRPr="000D510E" w:rsidRDefault="0030132F" w:rsidP="0030132F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1849" w:type="dxa"/>
          </w:tcPr>
          <w:p w:rsidR="0030132F" w:rsidRPr="000D510E" w:rsidRDefault="0030132F" w:rsidP="0030132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</w:tbl>
    <w:bookmarkEnd w:id="0"/>
    <w:p w:rsidR="0009790C" w:rsidRPr="00401C60" w:rsidRDefault="0009790C" w:rsidP="0030132F">
      <w:pPr>
        <w:jc w:val="center"/>
        <w:rPr>
          <w:rFonts w:cs="B Titr"/>
          <w:lang w:bidi="fa-IR"/>
        </w:rPr>
      </w:pPr>
      <w:r w:rsidRPr="00401C60">
        <w:rPr>
          <w:rFonts w:cs="B Titr" w:hint="cs"/>
          <w:rtl/>
          <w:lang w:bidi="fa-IR"/>
        </w:rPr>
        <w:t xml:space="preserve">طرح های سال </w:t>
      </w:r>
      <w:r w:rsidR="0030132F">
        <w:rPr>
          <w:rFonts w:cs="B Titr" w:hint="cs"/>
          <w:rtl/>
          <w:lang w:bidi="fa-IR"/>
        </w:rPr>
        <w:t>92</w:t>
      </w:r>
    </w:p>
    <w:p w:rsidR="008803E3" w:rsidRDefault="008803E3"/>
    <w:sectPr w:rsidR="008803E3" w:rsidSect="003A0C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0C"/>
    <w:rsid w:val="0009790C"/>
    <w:rsid w:val="001745F1"/>
    <w:rsid w:val="0030132F"/>
    <w:rsid w:val="003A0C3B"/>
    <w:rsid w:val="0080726D"/>
    <w:rsid w:val="008803E3"/>
    <w:rsid w:val="00D16D9B"/>
    <w:rsid w:val="00E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</dc:creator>
  <cp:lastModifiedBy>RASH</cp:lastModifiedBy>
  <cp:revision>5</cp:revision>
  <cp:lastPrinted>2014-11-29T05:36:00Z</cp:lastPrinted>
  <dcterms:created xsi:type="dcterms:W3CDTF">2014-11-29T05:22:00Z</dcterms:created>
  <dcterms:modified xsi:type="dcterms:W3CDTF">2014-11-29T05:37:00Z</dcterms:modified>
</cp:coreProperties>
</file>