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2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3525"/>
        <w:gridCol w:w="2268"/>
        <w:gridCol w:w="986"/>
        <w:gridCol w:w="1849"/>
      </w:tblGrid>
      <w:tr w:rsidR="0009790C" w:rsidTr="00E12D4D">
        <w:tc>
          <w:tcPr>
            <w:tcW w:w="6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525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طرح تحقیقاتی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986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سال تصویب</w:t>
            </w:r>
          </w:p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وضعیت طرح</w:t>
            </w:r>
          </w:p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تعیین ارزش تشخیص ارزیابی سونوگرافیک بازتاب مهاری رکتو انال دربیماران مبتلا به هیروشینگ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تغییر عملکرد کلیه در سیر بستری بیماران تحت  تهویه مکانیکی در بخش مراقبتهای ویژه بیمارستان کودکان تبریز88و89</w:t>
            </w:r>
          </w:p>
        </w:tc>
        <w:tc>
          <w:tcPr>
            <w:tcW w:w="2268" w:type="dxa"/>
            <w:vAlign w:val="center"/>
          </w:tcPr>
          <w:p w:rsidR="00E12D4D" w:rsidRPr="00397CB7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E12D4D" w:rsidRPr="00397CB7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اثر اریترومایسین  در پیشگیری از دیسپلازی برونکوپولمرنری در نوزادان نارس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قره باغی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سطح سرمی مس وروی در کودکان مبتلا به اپی لیسی در طی درمان طولانی مدت باداروهای ضد تشنج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لیدا سبکتکین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عوامل مؤثر بر سرانجام بیماران مبتلا برنشکتازی مراجعه کننده به بیمارستان کودکان وکلینیکهای سرپایی دانشگاه علوم پزشکی تبریز83-89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نعمت بیلان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معیارهای رشدی وعملکرد عصبی شیرخواران متولد شده با وزن خیلی کم زمان تولد درسن تقویمی 36ماهگی 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دکترسیامک شیوا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مقایسه دو روش تجویز فشار مثبت مداوم در راههای هوایی در نوزادان نارس باسندرم زجر تنفسی نوزادان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محمد باقر حسینی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یافته های سمعی در بیماریهای تنفسی نوزادان,کودکان ونوجوانان</w:t>
            </w:r>
          </w:p>
        </w:tc>
        <w:tc>
          <w:tcPr>
            <w:tcW w:w="2268" w:type="dxa"/>
            <w:vAlign w:val="center"/>
          </w:tcPr>
          <w:p w:rsidR="00E12D4D" w:rsidRPr="00397CB7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E12D4D" w:rsidRPr="00397CB7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سطح سرمی لپتین در کودکان مبتلا به اسم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لیدا سبکتکین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525" w:type="dxa"/>
          </w:tcPr>
          <w:p w:rsidR="00E12D4D" w:rsidRDefault="00E12D4D" w:rsidP="00E12D4D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تعیین شاخصهای انتروپومتریک در کودکان مبتلا به فلج مغزی استان اذربایجان شرقی</w:t>
            </w:r>
          </w:p>
          <w:p w:rsidR="00E12D4D" w:rsidRDefault="00E12D4D" w:rsidP="00E12D4D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E12D4D" w:rsidRPr="009F3348" w:rsidRDefault="00E12D4D" w:rsidP="00E12D4D">
            <w:pPr>
              <w:ind w:firstLine="720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مهران اقا محمدپور</w:t>
            </w:r>
          </w:p>
        </w:tc>
        <w:tc>
          <w:tcPr>
            <w:tcW w:w="986" w:type="dxa"/>
            <w:vAlign w:val="center"/>
          </w:tcPr>
          <w:p w:rsidR="00E12D4D" w:rsidRPr="00397CB7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مرحله کمیته اخلاقی طرح رد شد.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نسبت بیلی روبین البومین در هیپر بیلی روبینمی نوزادی وارتباط ان با نمره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ASQ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شیرخوارگی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منیژه مصطفی قره باغی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تاثیر اموزش بر سطح اگاهی ، نگرش واظطراب والدین کودکان مبتلا به تب تشنج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خانم شهلا شهبازی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E12D4D" w:rsidTr="00E12D4D"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اثر ایندو متاسین وریدی پروفیلا کتیک درکاهش موارد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PDA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علامتدار وکاهش نیاز به تهویه مکانیکی طولانی مدت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محمود صمدی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E12D4D" w:rsidTr="00E12D4D">
        <w:trPr>
          <w:trHeight w:val="419"/>
        </w:trPr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کار ازمایی بالینی مقایسه اثرات میدازولام خوراکی وعدم سداتیو قبل از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VCUG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در اختلالات ادراری کودکان به دنبال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VCUG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انوش اذرفر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اتمام یافته / 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گزارش نهایی</w:t>
            </w:r>
          </w:p>
        </w:tc>
      </w:tr>
      <w:tr w:rsidR="00E12D4D" w:rsidTr="00E12D4D">
        <w:trPr>
          <w:trHeight w:val="150"/>
        </w:trPr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تدوین نظام مراقبت شیرخواران پر خطر به منظور بهبود رشد وتکامل ومداخله به موقع در اختلالات ایجادشده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بهزاد جدیری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</w:t>
            </w:r>
          </w:p>
        </w:tc>
      </w:tr>
      <w:tr w:rsidR="00E12D4D" w:rsidTr="00E12D4D">
        <w:trPr>
          <w:trHeight w:val="161"/>
        </w:trPr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تدوین بسته خدمتی انتقال نوزاد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محمد باقر حسینی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اتمام یافته/ 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گزارش نهایی</w:t>
            </w:r>
          </w:p>
        </w:tc>
      </w:tr>
      <w:tr w:rsidR="00E12D4D" w:rsidTr="00E12D4D">
        <w:trPr>
          <w:trHeight w:val="204"/>
        </w:trPr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مقایسه اثر آرام بخشی کتامین و میدازولام وآتروپین خوراکی با دیفن هیدرامین خوراکی در کودکان مراجعه کننده به اورژانس</w:t>
            </w:r>
          </w:p>
        </w:tc>
        <w:tc>
          <w:tcPr>
            <w:tcW w:w="2268" w:type="dxa"/>
            <w:vAlign w:val="center"/>
          </w:tcPr>
          <w:p w:rsidR="00E12D4D" w:rsidRPr="00397CB7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E12D4D" w:rsidRPr="00397CB7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E12D4D" w:rsidTr="00E12D4D">
        <w:trPr>
          <w:trHeight w:val="236"/>
        </w:trPr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بیماری سلیاک در کودکان با دیابت نوع </w:t>
            </w:r>
            <w:r w:rsidRPr="000D510E">
              <w:rPr>
                <w:b/>
                <w:bCs/>
                <w:sz w:val="16"/>
                <w:szCs w:val="16"/>
                <w:rtl/>
                <w:lang w:bidi="fa-IR"/>
              </w:rPr>
              <w:t>Ι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اخیرا تشخیص داده شده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سیامک شیوا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E12D4D" w:rsidTr="00E12D4D">
        <w:trPr>
          <w:trHeight w:val="471"/>
        </w:trPr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موتاسیون ژن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NPHS1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کودکان مبتلا به سندرم نفروتیک در جمعیت شمال غرب ایران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قلعه گلاب بهبهانی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E12D4D" w:rsidTr="00E12D4D">
        <w:trPr>
          <w:trHeight w:val="135"/>
        </w:trPr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525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تاثیر عمل جراحی آدنوتانسیلکتومی برسطح سرمی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IGF-I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Ghrelin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کودکان مبتلا به بزرگی لوزه ها و آدنوئید و اختلال رشد</w:t>
            </w: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سبکتکین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E12D4D" w:rsidTr="00E12D4D">
        <w:trPr>
          <w:trHeight w:val="255"/>
        </w:trPr>
        <w:tc>
          <w:tcPr>
            <w:tcW w:w="614" w:type="dxa"/>
            <w:shd w:val="clear" w:color="auto" w:fill="F2F2F2" w:themeFill="background1" w:themeFillShade="F2"/>
          </w:tcPr>
          <w:p w:rsidR="00E12D4D" w:rsidRDefault="00E12D4D" w:rsidP="00E12D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525" w:type="dxa"/>
          </w:tcPr>
          <w:p w:rsidR="00E12D4D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بسته خدمتی تثبیت نوزاد</w:t>
            </w:r>
          </w:p>
          <w:p w:rsidR="00E12D4D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</w:tcPr>
          <w:p w:rsidR="00E12D4D" w:rsidRPr="000D510E" w:rsidRDefault="00E12D4D" w:rsidP="00E12D4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عبداله جنت دوست</w:t>
            </w:r>
          </w:p>
        </w:tc>
        <w:tc>
          <w:tcPr>
            <w:tcW w:w="986" w:type="dxa"/>
          </w:tcPr>
          <w:p w:rsidR="00E12D4D" w:rsidRPr="000D510E" w:rsidRDefault="00E12D4D" w:rsidP="00E12D4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1849" w:type="dxa"/>
          </w:tcPr>
          <w:p w:rsidR="00E12D4D" w:rsidRPr="000D510E" w:rsidRDefault="00E12D4D" w:rsidP="00E12D4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یافته/گزارش نهایی</w:t>
            </w:r>
          </w:p>
        </w:tc>
      </w:tr>
    </w:tbl>
    <w:p w:rsidR="0009790C" w:rsidRPr="00401C60" w:rsidRDefault="0009790C" w:rsidP="00E12D4D">
      <w:pPr>
        <w:jc w:val="center"/>
        <w:rPr>
          <w:rFonts w:cs="B Titr"/>
          <w:lang w:bidi="fa-IR"/>
        </w:rPr>
      </w:pPr>
      <w:r w:rsidRPr="00401C60">
        <w:rPr>
          <w:rFonts w:cs="B Titr" w:hint="cs"/>
          <w:rtl/>
          <w:lang w:bidi="fa-IR"/>
        </w:rPr>
        <w:t xml:space="preserve">طرح های سال </w:t>
      </w:r>
      <w:r w:rsidR="00E12D4D">
        <w:rPr>
          <w:rFonts w:cs="B Titr" w:hint="cs"/>
          <w:rtl/>
          <w:lang w:bidi="fa-IR"/>
        </w:rPr>
        <w:t>89</w:t>
      </w:r>
      <w:bookmarkStart w:id="0" w:name="_GoBack"/>
      <w:bookmarkEnd w:id="0"/>
    </w:p>
    <w:p w:rsidR="008803E3" w:rsidRDefault="008803E3"/>
    <w:sectPr w:rsidR="008803E3" w:rsidSect="003A0C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0C"/>
    <w:rsid w:val="0009790C"/>
    <w:rsid w:val="003A0C3B"/>
    <w:rsid w:val="008803E3"/>
    <w:rsid w:val="00D16D9B"/>
    <w:rsid w:val="00E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</dc:creator>
  <cp:lastModifiedBy>RASH</cp:lastModifiedBy>
  <cp:revision>2</cp:revision>
  <cp:lastPrinted>2014-11-29T05:29:00Z</cp:lastPrinted>
  <dcterms:created xsi:type="dcterms:W3CDTF">2014-11-29T05:22:00Z</dcterms:created>
  <dcterms:modified xsi:type="dcterms:W3CDTF">2014-11-29T05:29:00Z</dcterms:modified>
</cp:coreProperties>
</file>